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0C1F3" w14:textId="77777777" w:rsidR="00912A09" w:rsidRPr="004A1E1B" w:rsidRDefault="00912A09" w:rsidP="00912A09">
      <w:pPr>
        <w:rPr>
          <w:rFonts w:ascii="Calibri" w:hAnsi="Calibri" w:cstheme="minorHAnsi"/>
          <w:b/>
          <w:szCs w:val="28"/>
        </w:rPr>
      </w:pPr>
      <w:r w:rsidRPr="004A1E1B">
        <w:rPr>
          <w:rFonts w:ascii="Calibri" w:hAnsi="Calibr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405302" wp14:editId="06BD6B04">
                <wp:simplePos x="0" y="0"/>
                <wp:positionH relativeFrom="column">
                  <wp:posOffset>-103505</wp:posOffset>
                </wp:positionH>
                <wp:positionV relativeFrom="paragraph">
                  <wp:posOffset>116529</wp:posOffset>
                </wp:positionV>
                <wp:extent cx="4545965" cy="349250"/>
                <wp:effectExtent l="0" t="0" r="64135" b="5080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606C2" id="AutoShape 105" o:spid="_x0000_s1026" style="position:absolute;margin-left:-8.15pt;margin-top:9.2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" fillcolor="#f79646 [3209]">
                <v:shadow on="t"/>
              </v:roundrect>
            </w:pict>
          </mc:Fallback>
        </mc:AlternateContent>
      </w:r>
    </w:p>
    <w:p w14:paraId="49FD8322" w14:textId="129A339F" w:rsidR="00496290" w:rsidRPr="004A1E1B" w:rsidRDefault="00496290" w:rsidP="00496290">
      <w:pPr>
        <w:rPr>
          <w:rFonts w:ascii="Calibri" w:hAnsi="Calibri" w:cstheme="minorHAnsi"/>
          <w:b/>
          <w:bCs/>
          <w:color w:val="365F91" w:themeColor="accent1" w:themeShade="BF"/>
          <w:kern w:val="32"/>
        </w:rPr>
      </w:pPr>
      <w:r w:rsidRPr="004A1E1B">
        <w:rPr>
          <w:rFonts w:ascii="Calibri" w:hAnsi="Calibri" w:cstheme="minorHAnsi"/>
          <w:b/>
          <w:bCs/>
          <w:color w:val="365F91" w:themeColor="accent1" w:themeShade="BF"/>
          <w:kern w:val="32"/>
        </w:rPr>
        <w:t>Guitar Anatomy and Cost E</w:t>
      </w:r>
      <w:r w:rsidR="00D86D9C" w:rsidRPr="004A1E1B">
        <w:rPr>
          <w:rFonts w:ascii="Calibri" w:hAnsi="Calibri" w:cstheme="minorHAnsi"/>
          <w:b/>
          <w:bCs/>
          <w:color w:val="365F91" w:themeColor="accent1" w:themeShade="BF"/>
          <w:kern w:val="32"/>
        </w:rPr>
        <w:t>stimate</w:t>
      </w:r>
    </w:p>
    <w:p w14:paraId="1D9C92EF" w14:textId="77777777" w:rsidR="00912A09" w:rsidRPr="004A1E1B" w:rsidRDefault="00912A09" w:rsidP="00912A09">
      <w:pPr>
        <w:rPr>
          <w:rStyle w:val="Emphasis"/>
          <w:rFonts w:ascii="Calibri" w:hAnsi="Calibri" w:cstheme="minorHAnsi"/>
        </w:rPr>
      </w:pPr>
    </w:p>
    <w:p w14:paraId="77563721" w14:textId="104294C0" w:rsidR="00912A09" w:rsidRPr="004A1E1B" w:rsidRDefault="00EA399C" w:rsidP="00EA399C">
      <w:pPr>
        <w:tabs>
          <w:tab w:val="left" w:pos="5214"/>
        </w:tabs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ab/>
      </w:r>
    </w:p>
    <w:p w14:paraId="63ACDB6B" w14:textId="75B9A29D" w:rsidR="00D86D9C" w:rsidRPr="004A1E1B" w:rsidRDefault="00EA399C" w:rsidP="00912A09">
      <w:pPr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 xml:space="preserve">In order to successfully estimate the cost of </w:t>
      </w:r>
      <w:r>
        <w:rPr>
          <w:rFonts w:ascii="Calibri" w:hAnsi="Calibri" w:cstheme="minorHAnsi"/>
          <w:sz w:val="22"/>
        </w:rPr>
        <w:t xml:space="preserve">building </w:t>
      </w:r>
      <w:r w:rsidRPr="004A1E1B">
        <w:rPr>
          <w:rFonts w:ascii="Calibri" w:hAnsi="Calibri" w:cstheme="minorHAnsi"/>
          <w:sz w:val="22"/>
        </w:rPr>
        <w:t>a</w:t>
      </w:r>
      <w:r>
        <w:rPr>
          <w:rFonts w:ascii="Calibri" w:hAnsi="Calibri" w:cstheme="minorHAnsi"/>
          <w:sz w:val="22"/>
        </w:rPr>
        <w:t xml:space="preserve">n electric </w:t>
      </w:r>
      <w:r w:rsidR="0050780D">
        <w:rPr>
          <w:rFonts w:ascii="Calibri" w:hAnsi="Calibri" w:cstheme="minorHAnsi"/>
          <w:sz w:val="22"/>
        </w:rPr>
        <w:t>guitar,</w:t>
      </w:r>
      <w:r w:rsidRPr="004A1E1B">
        <w:rPr>
          <w:rFonts w:ascii="Calibri" w:hAnsi="Calibri" w:cstheme="minorHAnsi"/>
          <w:sz w:val="22"/>
        </w:rPr>
        <w:t xml:space="preserve"> </w:t>
      </w:r>
      <w:r>
        <w:rPr>
          <w:rFonts w:ascii="Calibri" w:hAnsi="Calibri" w:cstheme="minorHAnsi"/>
          <w:sz w:val="22"/>
        </w:rPr>
        <w:t xml:space="preserve">students must calculate </w:t>
      </w:r>
      <w:r w:rsidRPr="004A1E1B">
        <w:rPr>
          <w:rFonts w:ascii="Calibri" w:hAnsi="Calibri" w:cstheme="minorHAnsi"/>
          <w:sz w:val="22"/>
        </w:rPr>
        <w:t>the cost and quantity</w:t>
      </w:r>
      <w:r>
        <w:rPr>
          <w:rFonts w:ascii="Calibri" w:hAnsi="Calibri" w:cstheme="minorHAnsi"/>
          <w:sz w:val="22"/>
        </w:rPr>
        <w:t xml:space="preserve"> of the following components:  </w:t>
      </w:r>
      <w:r w:rsidR="002364C0" w:rsidRPr="004A1E1B">
        <w:rPr>
          <w:rFonts w:ascii="Calibri" w:hAnsi="Calibri" w:cstheme="minorHAnsi"/>
          <w:sz w:val="22"/>
        </w:rPr>
        <w:t xml:space="preserve">body, neck, </w:t>
      </w:r>
      <w:r w:rsidR="003F7D27" w:rsidRPr="004A1E1B">
        <w:rPr>
          <w:rFonts w:ascii="Calibri" w:hAnsi="Calibri" w:cstheme="minorHAnsi"/>
          <w:sz w:val="22"/>
        </w:rPr>
        <w:t>fret board</w:t>
      </w:r>
      <w:r w:rsidR="002364C0" w:rsidRPr="004A1E1B">
        <w:rPr>
          <w:rFonts w:ascii="Calibri" w:hAnsi="Calibri" w:cstheme="minorHAnsi"/>
          <w:sz w:val="22"/>
        </w:rPr>
        <w:t xml:space="preserve">, jack, </w:t>
      </w:r>
      <w:r w:rsidR="003F7D27" w:rsidRPr="004A1E1B">
        <w:rPr>
          <w:rFonts w:ascii="Calibri" w:hAnsi="Calibri" w:cstheme="minorHAnsi"/>
          <w:sz w:val="22"/>
        </w:rPr>
        <w:t>potentiometers</w:t>
      </w:r>
      <w:r w:rsidR="002364C0" w:rsidRPr="004A1E1B">
        <w:rPr>
          <w:rFonts w:ascii="Calibri" w:hAnsi="Calibri" w:cstheme="minorHAnsi"/>
          <w:sz w:val="22"/>
        </w:rPr>
        <w:t xml:space="preserve">, capacitors, pick-ups, strap buttons, bridge, volume/tone knobs, ferrules, neck plate, screws, tuning machines, fret wire, fret board, nut, </w:t>
      </w:r>
      <w:r w:rsidR="00315FC0" w:rsidRPr="004A1E1B">
        <w:rPr>
          <w:rFonts w:ascii="Calibri" w:hAnsi="Calibri" w:cstheme="minorHAnsi"/>
          <w:sz w:val="22"/>
        </w:rPr>
        <w:t xml:space="preserve">truss rod, fret dots, bridge, and strings. </w:t>
      </w:r>
      <w:r w:rsidR="002364C0" w:rsidRPr="004A1E1B">
        <w:rPr>
          <w:rFonts w:ascii="Calibri" w:hAnsi="Calibri" w:cstheme="minorHAnsi"/>
          <w:sz w:val="22"/>
        </w:rPr>
        <w:t>In doing so, students will learn basic business math computation, as well as the anatomy of an electric guitar.</w:t>
      </w:r>
    </w:p>
    <w:p w14:paraId="7CA064D1" w14:textId="77777777" w:rsidR="00570393" w:rsidRPr="004A1E1B" w:rsidRDefault="00570393" w:rsidP="00912A09">
      <w:pPr>
        <w:rPr>
          <w:rFonts w:ascii="Calibri" w:hAnsi="Calibri" w:cstheme="minorHAnsi"/>
          <w:sz w:val="22"/>
        </w:rPr>
      </w:pPr>
    </w:p>
    <w:p w14:paraId="3048ACF3" w14:textId="77777777" w:rsidR="00912A09" w:rsidRPr="004A1E1B" w:rsidRDefault="00912A09" w:rsidP="00912A09">
      <w:pPr>
        <w:rPr>
          <w:rFonts w:ascii="Calibri" w:hAnsi="Calibri" w:cstheme="minorHAnsi"/>
        </w:rPr>
      </w:pPr>
      <w:r w:rsidRPr="004A1E1B">
        <w:rPr>
          <w:rFonts w:ascii="Calibri" w:hAnsi="Calibr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F3286" wp14:editId="61020FC0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6213D"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6F1FA60A" w14:textId="77777777" w:rsidR="00912A09" w:rsidRPr="004A1E1B" w:rsidRDefault="00912A09" w:rsidP="00912A09">
      <w:pPr>
        <w:rPr>
          <w:rFonts w:ascii="Calibri" w:hAnsi="Calibri" w:cstheme="minorHAnsi"/>
          <w:b/>
          <w:szCs w:val="28"/>
        </w:rPr>
      </w:pPr>
      <w:r w:rsidRPr="004A1E1B">
        <w:rPr>
          <w:rFonts w:ascii="Calibri" w:hAnsi="Calibri" w:cstheme="minorHAnsi"/>
          <w:b/>
          <w:szCs w:val="28"/>
        </w:rPr>
        <w:t>Learning Objectives:</w:t>
      </w:r>
    </w:p>
    <w:p w14:paraId="0B4298A2" w14:textId="77777777" w:rsidR="00912A09" w:rsidRPr="004A1E1B" w:rsidRDefault="00912A09" w:rsidP="00912A09">
      <w:pPr>
        <w:rPr>
          <w:rFonts w:ascii="Calibri" w:hAnsi="Calibri" w:cstheme="minorHAnsi"/>
          <w:b/>
          <w:sz w:val="28"/>
          <w:szCs w:val="28"/>
        </w:rPr>
      </w:pPr>
    </w:p>
    <w:p w14:paraId="14E6255E" w14:textId="6DA054CC" w:rsidR="00912A09" w:rsidRPr="004A1E1B" w:rsidRDefault="00912A09" w:rsidP="00912A09">
      <w:pPr>
        <w:numPr>
          <w:ilvl w:val="0"/>
          <w:numId w:val="2"/>
        </w:numPr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 xml:space="preserve">Students will </w:t>
      </w:r>
      <w:r w:rsidR="00315FC0" w:rsidRPr="004A1E1B">
        <w:rPr>
          <w:rFonts w:ascii="Calibri" w:hAnsi="Calibri" w:cstheme="minorHAnsi"/>
          <w:sz w:val="22"/>
        </w:rPr>
        <w:t>demonstrate basic business math skills in computing the cost of purchasing the components necessary to build an electric guitar.</w:t>
      </w:r>
    </w:p>
    <w:p w14:paraId="5C34488F" w14:textId="38854645" w:rsidR="00912A09" w:rsidRPr="004A1E1B" w:rsidRDefault="00912A09" w:rsidP="00912A09">
      <w:pPr>
        <w:numPr>
          <w:ilvl w:val="0"/>
          <w:numId w:val="2"/>
        </w:numPr>
        <w:ind w:left="270" w:hanging="270"/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 xml:space="preserve">Students will </w:t>
      </w:r>
      <w:r w:rsidR="00315FC0" w:rsidRPr="004A1E1B">
        <w:rPr>
          <w:rFonts w:ascii="Calibri" w:hAnsi="Calibri" w:cstheme="minorHAnsi"/>
          <w:sz w:val="22"/>
        </w:rPr>
        <w:t>demonstrate an understanding of the anatomy of an electric guitar.</w:t>
      </w:r>
    </w:p>
    <w:p w14:paraId="46A7A429" w14:textId="77777777" w:rsidR="00912A09" w:rsidRPr="004A1E1B" w:rsidRDefault="00912A09" w:rsidP="00912A09">
      <w:pPr>
        <w:rPr>
          <w:rFonts w:ascii="Calibri" w:hAnsi="Calibri" w:cstheme="minorHAnsi"/>
          <w:sz w:val="22"/>
        </w:rPr>
      </w:pPr>
    </w:p>
    <w:p w14:paraId="2851A671" w14:textId="77777777" w:rsidR="00912A09" w:rsidRPr="004A1E1B" w:rsidRDefault="00912A09" w:rsidP="00912A09">
      <w:pPr>
        <w:rPr>
          <w:rFonts w:ascii="Calibri" w:hAnsi="Calibri" w:cstheme="minorHAnsi"/>
        </w:rPr>
      </w:pPr>
      <w:r w:rsidRPr="004A1E1B">
        <w:rPr>
          <w:rFonts w:ascii="Calibri" w:hAnsi="Calibr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3271F" wp14:editId="0AA09918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B994B" id="AutoShape 106" o:spid="_x0000_s1026" style="position:absolute;margin-left:-5.8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5F6B05F4" w14:textId="77777777" w:rsidR="00912A09" w:rsidRPr="004A1E1B" w:rsidRDefault="00912A09" w:rsidP="00912A09">
      <w:pPr>
        <w:rPr>
          <w:rFonts w:ascii="Calibri" w:hAnsi="Calibri" w:cstheme="minorHAnsi"/>
          <w:b/>
          <w:szCs w:val="28"/>
        </w:rPr>
      </w:pPr>
      <w:r w:rsidRPr="004A1E1B">
        <w:rPr>
          <w:rFonts w:ascii="Calibri" w:hAnsi="Calibri" w:cstheme="minorHAnsi"/>
          <w:b/>
          <w:szCs w:val="28"/>
        </w:rPr>
        <w:t>Materials Required:</w:t>
      </w:r>
    </w:p>
    <w:p w14:paraId="7EC25E99" w14:textId="77777777" w:rsidR="00912A09" w:rsidRPr="004A1E1B" w:rsidRDefault="00912A09" w:rsidP="00912A09">
      <w:pPr>
        <w:rPr>
          <w:rFonts w:ascii="Calibri" w:hAnsi="Calibri" w:cstheme="minorHAnsi"/>
          <w:b/>
          <w:sz w:val="28"/>
          <w:szCs w:val="28"/>
        </w:rPr>
      </w:pPr>
    </w:p>
    <w:p w14:paraId="0CE5F019" w14:textId="17266276" w:rsidR="003D047E" w:rsidRPr="004A1E1B" w:rsidRDefault="00315FC0" w:rsidP="003D047E">
      <w:pPr>
        <w:pStyle w:val="ListParagraph"/>
        <w:numPr>
          <w:ilvl w:val="0"/>
          <w:numId w:val="5"/>
        </w:numPr>
        <w:ind w:left="0" w:firstLine="450"/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>Microsoft Excel</w:t>
      </w:r>
    </w:p>
    <w:p w14:paraId="77D8A6CA" w14:textId="1ABC1BAB" w:rsidR="00912A09" w:rsidRPr="004A1E1B" w:rsidRDefault="006C0B0D" w:rsidP="00912A09">
      <w:pPr>
        <w:pStyle w:val="ListParagraph"/>
        <w:numPr>
          <w:ilvl w:val="0"/>
          <w:numId w:val="5"/>
        </w:numPr>
        <w:ind w:left="0" w:firstLine="450"/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sz w:val="22"/>
        </w:rPr>
        <w:t>W</w:t>
      </w:r>
      <w:r w:rsidR="008169F6" w:rsidRPr="004A1E1B">
        <w:rPr>
          <w:rFonts w:ascii="Calibri" w:hAnsi="Calibri" w:cstheme="minorHAnsi"/>
          <w:sz w:val="22"/>
        </w:rPr>
        <w:t>eb browser with Internet access</w:t>
      </w:r>
    </w:p>
    <w:p w14:paraId="4D83898B" w14:textId="77777777" w:rsidR="00912A09" w:rsidRPr="004A1E1B" w:rsidRDefault="00912A09" w:rsidP="00912A09">
      <w:pPr>
        <w:rPr>
          <w:rFonts w:ascii="Calibri" w:hAnsi="Calibri" w:cstheme="minorHAnsi"/>
          <w:sz w:val="22"/>
        </w:rPr>
      </w:pPr>
    </w:p>
    <w:p w14:paraId="4A408491" w14:textId="77777777" w:rsidR="00912A09" w:rsidRPr="004A1E1B" w:rsidRDefault="00912A09" w:rsidP="00912A09">
      <w:pPr>
        <w:rPr>
          <w:rFonts w:ascii="Calibri" w:hAnsi="Calibri" w:cstheme="minorHAnsi"/>
          <w:sz w:val="22"/>
        </w:rPr>
      </w:pPr>
      <w:r w:rsidRPr="004A1E1B">
        <w:rPr>
          <w:rFonts w:ascii="Calibri" w:hAnsi="Calibr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06132F" wp14:editId="221ACB9E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E301F" id="AutoShape 110" o:spid="_x0000_s1026" style="position:absolute;margin-left:-4pt;margin-top:7.75pt;width:70.4pt;height:2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14:paraId="282A9E2C" w14:textId="00F83866" w:rsidR="00912A09" w:rsidRPr="004A1E1B" w:rsidRDefault="004A1E1B" w:rsidP="00912A09">
      <w:pPr>
        <w:rPr>
          <w:rFonts w:ascii="Calibri" w:hAnsi="Calibri" w:cstheme="minorHAnsi"/>
          <w:b/>
          <w:szCs w:val="28"/>
        </w:rPr>
      </w:pPr>
      <w:r>
        <w:rPr>
          <w:rFonts w:ascii="Calibri" w:hAnsi="Calibri" w:cstheme="minorHAnsi"/>
          <w:b/>
          <w:szCs w:val="28"/>
        </w:rPr>
        <w:t xml:space="preserve"> </w:t>
      </w:r>
      <w:r w:rsidR="00912A09" w:rsidRPr="004A1E1B">
        <w:rPr>
          <w:rFonts w:ascii="Calibri" w:hAnsi="Calibri" w:cstheme="minorHAnsi"/>
          <w:b/>
          <w:szCs w:val="28"/>
        </w:rPr>
        <w:t>Standards:</w:t>
      </w:r>
    </w:p>
    <w:p w14:paraId="53338BF5" w14:textId="0990876E" w:rsidR="001B5AD7" w:rsidRPr="004A1E1B" w:rsidRDefault="003F7D27" w:rsidP="006C0B0D">
      <w:pPr>
        <w:shd w:val="clear" w:color="auto" w:fill="FFFFFF"/>
        <w:spacing w:before="100" w:beforeAutospacing="1" w:after="150" w:line="240" w:lineRule="atLeast"/>
        <w:rPr>
          <w:rFonts w:ascii="Calibri" w:hAnsi="Calibri"/>
          <w:sz w:val="22"/>
          <w:szCs w:val="22"/>
        </w:rPr>
      </w:pPr>
      <w:r w:rsidRPr="004A1E1B">
        <w:rPr>
          <w:rFonts w:ascii="Calibri" w:hAnsi="Calibri"/>
          <w:sz w:val="22"/>
          <w:szCs w:val="22"/>
          <w:u w:val="single"/>
        </w:rPr>
        <w:t>CCSS.Math.Content.HSN-Q.A.2</w:t>
      </w:r>
      <w:r w:rsidRPr="004A1E1B">
        <w:rPr>
          <w:rFonts w:ascii="Calibri" w:hAnsi="Calibri"/>
          <w:sz w:val="22"/>
          <w:szCs w:val="22"/>
        </w:rPr>
        <w:t xml:space="preserve"> </w:t>
      </w:r>
      <w:r w:rsidR="001B5AD7" w:rsidRPr="004A1E1B">
        <w:rPr>
          <w:rFonts w:ascii="Calibri" w:hAnsi="Calibri"/>
          <w:sz w:val="22"/>
          <w:szCs w:val="22"/>
        </w:rPr>
        <w:t xml:space="preserve">Define appropriate quantities for the purpose of descriptive modeling. </w:t>
      </w:r>
    </w:p>
    <w:p w14:paraId="52A44913" w14:textId="03943499" w:rsidR="006069C7" w:rsidRPr="004A1E1B" w:rsidRDefault="003F7D27" w:rsidP="006069C7">
      <w:pPr>
        <w:shd w:val="clear" w:color="auto" w:fill="FFFFFF"/>
        <w:spacing w:before="100" w:beforeAutospacing="1" w:after="150" w:line="240" w:lineRule="atLeast"/>
        <w:rPr>
          <w:rFonts w:ascii="Calibri" w:hAnsi="Calibri"/>
        </w:rPr>
      </w:pPr>
      <w:r w:rsidRPr="004A1E1B">
        <w:rPr>
          <w:rFonts w:ascii="Calibri" w:hAnsi="Calibri"/>
          <w:sz w:val="22"/>
          <w:szCs w:val="22"/>
          <w:u w:val="single"/>
        </w:rPr>
        <w:t>CCSS.Math.Content.HSN-Q.A.3</w:t>
      </w:r>
      <w:r w:rsidRPr="004A1E1B">
        <w:rPr>
          <w:rFonts w:ascii="Calibri" w:hAnsi="Calibri"/>
          <w:sz w:val="22"/>
          <w:szCs w:val="22"/>
        </w:rPr>
        <w:t xml:space="preserve"> </w:t>
      </w:r>
      <w:r w:rsidR="001B5AD7" w:rsidRPr="004A1E1B">
        <w:rPr>
          <w:rFonts w:ascii="Calibri" w:hAnsi="Calibri"/>
          <w:sz w:val="22"/>
          <w:szCs w:val="22"/>
        </w:rPr>
        <w:t>Choose a level of accuracy appropriate to limitations on measurement when reporting quantities</w:t>
      </w:r>
    </w:p>
    <w:p w14:paraId="093CBEAE" w14:textId="04D10848" w:rsidR="004A1E1B" w:rsidRPr="004A1E1B" w:rsidRDefault="004A1E1B" w:rsidP="004A1E1B">
      <w:pPr>
        <w:tabs>
          <w:tab w:val="left" w:pos="672"/>
        </w:tabs>
        <w:contextualSpacing/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ab/>
      </w:r>
    </w:p>
    <w:p w14:paraId="03730502" w14:textId="6C2B1447" w:rsidR="003F7D27" w:rsidRDefault="004A1E1B" w:rsidP="004A1E1B">
      <w:pPr>
        <w:ind w:firstLine="720"/>
        <w:contextualSpacing/>
        <w:rPr>
          <w:rFonts w:ascii="Calibri" w:eastAsiaTheme="minorEastAsia" w:hAnsi="Calibri" w:cs="Calibri"/>
          <w:b/>
          <w:bCs/>
        </w:rPr>
      </w:pPr>
      <w:r w:rsidRPr="004A1E1B">
        <w:rPr>
          <w:rFonts w:ascii="Calibri" w:hAnsi="Calibr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A81622" wp14:editId="48BC8C93">
                <wp:simplePos x="0" y="0"/>
                <wp:positionH relativeFrom="column">
                  <wp:posOffset>1</wp:posOffset>
                </wp:positionH>
                <wp:positionV relativeFrom="paragraph">
                  <wp:posOffset>100330</wp:posOffset>
                </wp:positionV>
                <wp:extent cx="685800" cy="349250"/>
                <wp:effectExtent l="0" t="0" r="50800" b="57150"/>
                <wp:wrapNone/>
                <wp:docPr id="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9C736" id="AutoShape 106" o:spid="_x0000_s1026" style="position:absolute;margin-left:0;margin-top:7.9pt;width:5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" fillcolor="#c2d69b [1942]">
                <v:shadow on="t"/>
              </v:roundrect>
            </w:pict>
          </mc:Fallback>
        </mc:AlternateContent>
      </w:r>
    </w:p>
    <w:p w14:paraId="1B2940B7" w14:textId="62375D03" w:rsidR="004A1E1B" w:rsidRPr="004A1E1B" w:rsidRDefault="004A1E1B" w:rsidP="004A1E1B">
      <w:pPr>
        <w:rPr>
          <w:rFonts w:ascii="Calibri" w:hAnsi="Calibri" w:cstheme="minorHAnsi"/>
          <w:b/>
          <w:szCs w:val="28"/>
        </w:rPr>
      </w:pPr>
      <w:r>
        <w:rPr>
          <w:rFonts w:ascii="Calibri" w:hAnsi="Calibri" w:cstheme="minorHAnsi"/>
          <w:b/>
          <w:szCs w:val="28"/>
        </w:rPr>
        <w:t xml:space="preserve">  Activity:</w:t>
      </w:r>
    </w:p>
    <w:p w14:paraId="120D9863" w14:textId="4E7C2EA9" w:rsidR="003D047E" w:rsidRPr="006E602E" w:rsidRDefault="003D047E" w:rsidP="006C0B0D">
      <w:pPr>
        <w:shd w:val="clear" w:color="auto" w:fill="FFFFFF"/>
        <w:spacing w:before="100" w:beforeAutospacing="1" w:after="150" w:line="240" w:lineRule="atLeast"/>
        <w:rPr>
          <w:rFonts w:ascii="Calibri" w:hAnsi="Calibri" w:cs="Helvetica"/>
          <w:sz w:val="22"/>
          <w:szCs w:val="22"/>
        </w:rPr>
      </w:pPr>
      <w:r w:rsidRPr="006E602E">
        <w:rPr>
          <w:rFonts w:ascii="Calibri" w:hAnsi="Calibri" w:cs="Helvetica"/>
          <w:b/>
          <w:sz w:val="22"/>
          <w:szCs w:val="22"/>
        </w:rPr>
        <w:t>Step 1:</w:t>
      </w:r>
      <w:r w:rsidRPr="006E602E">
        <w:rPr>
          <w:rFonts w:ascii="Calibri" w:hAnsi="Calibri" w:cs="Helvetica"/>
          <w:sz w:val="22"/>
          <w:szCs w:val="22"/>
        </w:rPr>
        <w:t xml:space="preserve"> </w:t>
      </w:r>
      <w:r w:rsidR="006E602E" w:rsidRPr="006E602E">
        <w:rPr>
          <w:rFonts w:ascii="Calibri" w:hAnsi="Calibri" w:cs="Helvetica"/>
          <w:sz w:val="22"/>
          <w:szCs w:val="22"/>
        </w:rPr>
        <w:t>Using</w:t>
      </w:r>
      <w:r w:rsidR="006C0B0D" w:rsidRPr="006E602E">
        <w:rPr>
          <w:rFonts w:ascii="Calibri" w:hAnsi="Calibri" w:cs="Helvetica"/>
          <w:sz w:val="22"/>
          <w:szCs w:val="22"/>
        </w:rPr>
        <w:t xml:space="preserve"> the </w:t>
      </w:r>
      <w:r w:rsidRPr="006E602E">
        <w:rPr>
          <w:rFonts w:ascii="Calibri" w:hAnsi="Calibri" w:cs="Helvetica"/>
          <w:sz w:val="22"/>
          <w:szCs w:val="22"/>
        </w:rPr>
        <w:t>attached Guitar Anatomy D</w:t>
      </w:r>
      <w:r w:rsidR="006C0B0D" w:rsidRPr="006E602E">
        <w:rPr>
          <w:rFonts w:ascii="Calibri" w:hAnsi="Calibri" w:cs="Helvetica"/>
          <w:sz w:val="22"/>
          <w:szCs w:val="22"/>
        </w:rPr>
        <w:t>iagram</w:t>
      </w:r>
      <w:r w:rsidR="006E602E" w:rsidRPr="006E602E">
        <w:rPr>
          <w:rFonts w:ascii="Calibri" w:hAnsi="Calibri" w:cs="Helvetica"/>
          <w:sz w:val="22"/>
          <w:szCs w:val="22"/>
        </w:rPr>
        <w:t xml:space="preserve">, complete the </w:t>
      </w:r>
      <w:r w:rsidR="006E602E">
        <w:rPr>
          <w:rFonts w:ascii="Calibri" w:hAnsi="Calibri" w:cs="Helvetica"/>
          <w:sz w:val="22"/>
          <w:szCs w:val="22"/>
        </w:rPr>
        <w:t>Guitar Part Spreadsheet</w:t>
      </w:r>
      <w:r w:rsidR="006C0B0D" w:rsidRPr="006E602E">
        <w:rPr>
          <w:rFonts w:ascii="Calibri" w:hAnsi="Calibri" w:cs="Helvetica"/>
          <w:sz w:val="22"/>
          <w:szCs w:val="22"/>
        </w:rPr>
        <w:t>.  To find vendor, ma</w:t>
      </w:r>
      <w:r w:rsidR="008169F6" w:rsidRPr="006E602E">
        <w:rPr>
          <w:rFonts w:ascii="Calibri" w:hAnsi="Calibri" w:cs="Helvetica"/>
          <w:sz w:val="22"/>
          <w:szCs w:val="22"/>
        </w:rPr>
        <w:t xml:space="preserve">nufacturer, part number, </w:t>
      </w:r>
      <w:r w:rsidR="006C0B0D" w:rsidRPr="006E602E">
        <w:rPr>
          <w:rFonts w:ascii="Calibri" w:hAnsi="Calibri" w:cs="Helvetica"/>
          <w:sz w:val="22"/>
          <w:szCs w:val="22"/>
        </w:rPr>
        <w:t xml:space="preserve">and </w:t>
      </w:r>
      <w:r w:rsidR="008169F6" w:rsidRPr="006E602E">
        <w:rPr>
          <w:rFonts w:ascii="Calibri" w:hAnsi="Calibri" w:cs="Helvetica"/>
          <w:sz w:val="22"/>
          <w:szCs w:val="22"/>
        </w:rPr>
        <w:t xml:space="preserve">unit </w:t>
      </w:r>
      <w:r w:rsidR="006C0B0D" w:rsidRPr="006E602E">
        <w:rPr>
          <w:rFonts w:ascii="Calibri" w:hAnsi="Calibri" w:cs="Helvetica"/>
          <w:sz w:val="22"/>
          <w:szCs w:val="22"/>
        </w:rPr>
        <w:t xml:space="preserve">cost, use your web browser to search for guitar components.  </w:t>
      </w:r>
    </w:p>
    <w:p w14:paraId="27B2253A" w14:textId="59478331" w:rsidR="003D047E" w:rsidRPr="006E602E" w:rsidRDefault="003D047E" w:rsidP="006C0B0D">
      <w:pPr>
        <w:shd w:val="clear" w:color="auto" w:fill="FFFFFF"/>
        <w:spacing w:before="100" w:beforeAutospacing="1" w:after="150" w:line="240" w:lineRule="atLeast"/>
        <w:rPr>
          <w:rFonts w:ascii="Calibri" w:hAnsi="Calibri" w:cs="Helvetica"/>
          <w:i/>
          <w:sz w:val="22"/>
          <w:szCs w:val="22"/>
        </w:rPr>
      </w:pPr>
      <w:r w:rsidRPr="006E602E">
        <w:rPr>
          <w:rFonts w:ascii="Calibri" w:hAnsi="Calibri" w:cs="Helvetica"/>
          <w:i/>
          <w:sz w:val="22"/>
          <w:szCs w:val="22"/>
        </w:rPr>
        <w:t xml:space="preserve">Recommended vendors include:  </w:t>
      </w:r>
      <w:r w:rsidR="00CD46E2" w:rsidRPr="006E602E">
        <w:rPr>
          <w:rFonts w:ascii="Calibri" w:hAnsi="Calibri" w:cs="Helvetica"/>
          <w:i/>
          <w:sz w:val="22"/>
          <w:szCs w:val="22"/>
        </w:rPr>
        <w:t>Stewart-MacD</w:t>
      </w:r>
      <w:r w:rsidRPr="006E602E">
        <w:rPr>
          <w:rFonts w:ascii="Calibri" w:hAnsi="Calibri" w:cs="Helvetica"/>
          <w:i/>
          <w:sz w:val="22"/>
          <w:szCs w:val="22"/>
        </w:rPr>
        <w:t>onald - www.</w:t>
      </w:r>
      <w:r w:rsidR="00CD46E2" w:rsidRPr="006E602E">
        <w:rPr>
          <w:rFonts w:ascii="Calibri" w:hAnsi="Calibri" w:cs="Helvetica"/>
          <w:i/>
          <w:sz w:val="22"/>
          <w:szCs w:val="22"/>
        </w:rPr>
        <w:t>stewmac</w:t>
      </w:r>
      <w:r w:rsidRPr="006E602E">
        <w:rPr>
          <w:rFonts w:ascii="Calibri" w:hAnsi="Calibri" w:cs="Helvetica"/>
          <w:i/>
          <w:sz w:val="22"/>
          <w:szCs w:val="22"/>
        </w:rPr>
        <w:t>.com and Luthiers Mercantile International - www.lmii.com</w:t>
      </w:r>
    </w:p>
    <w:p w14:paraId="62E404B0" w14:textId="7ACCE4BA" w:rsidR="003D047E" w:rsidRPr="006E602E" w:rsidRDefault="003D047E" w:rsidP="003D047E">
      <w:pPr>
        <w:shd w:val="clear" w:color="auto" w:fill="FFFFFF"/>
        <w:spacing w:before="100" w:beforeAutospacing="1" w:after="150" w:line="240" w:lineRule="atLeast"/>
        <w:rPr>
          <w:rFonts w:ascii="Calibri" w:hAnsi="Calibri" w:cs="Helvetica"/>
          <w:sz w:val="20"/>
          <w:szCs w:val="20"/>
        </w:rPr>
      </w:pPr>
      <w:r w:rsidRPr="006E602E">
        <w:rPr>
          <w:rFonts w:ascii="Calibri" w:hAnsi="Calibri" w:cs="Helvetica"/>
          <w:b/>
          <w:sz w:val="22"/>
          <w:szCs w:val="22"/>
        </w:rPr>
        <w:t>Step 2:</w:t>
      </w:r>
      <w:r w:rsidR="006069C7" w:rsidRPr="006E602E">
        <w:rPr>
          <w:rFonts w:ascii="Calibri" w:hAnsi="Calibri" w:cs="Helvetica"/>
          <w:sz w:val="22"/>
          <w:szCs w:val="22"/>
        </w:rPr>
        <w:t xml:space="preserve"> </w:t>
      </w:r>
      <w:r w:rsidR="006069C7" w:rsidRPr="00820FEE">
        <w:rPr>
          <w:rFonts w:ascii="Calibri" w:hAnsi="Calibri" w:cs="Helvetica"/>
          <w:sz w:val="22"/>
          <w:szCs w:val="22"/>
        </w:rPr>
        <w:t>Using Microsoft Excel</w:t>
      </w:r>
      <w:r w:rsidRPr="00820FEE">
        <w:rPr>
          <w:rFonts w:ascii="Calibri" w:hAnsi="Calibri" w:cs="Helvetica"/>
          <w:sz w:val="22"/>
          <w:szCs w:val="22"/>
        </w:rPr>
        <w:t>,</w:t>
      </w:r>
      <w:r w:rsidR="008169F6" w:rsidRPr="00820FEE">
        <w:rPr>
          <w:rFonts w:ascii="Calibri" w:hAnsi="Calibri" w:cs="Helvetica"/>
          <w:sz w:val="22"/>
          <w:szCs w:val="22"/>
        </w:rPr>
        <w:t xml:space="preserve"> construct a spreadsheet that uses formulas to</w:t>
      </w:r>
      <w:r w:rsidRPr="00820FEE">
        <w:rPr>
          <w:rFonts w:ascii="Calibri" w:hAnsi="Calibri" w:cs="Helvetica"/>
          <w:sz w:val="22"/>
          <w:szCs w:val="22"/>
        </w:rPr>
        <w:t xml:space="preserve"> calculate the total cost of the components necessary to build a guitar.  Your calculation should include:  unit c</w:t>
      </w:r>
      <w:r w:rsidR="008169F6" w:rsidRPr="00820FEE">
        <w:rPr>
          <w:rFonts w:ascii="Calibri" w:hAnsi="Calibri" w:cs="Helvetica"/>
          <w:sz w:val="22"/>
          <w:szCs w:val="22"/>
        </w:rPr>
        <w:t>ost, quantity, and total cost.</w:t>
      </w:r>
    </w:p>
    <w:p w14:paraId="7A581526" w14:textId="77777777" w:rsidR="003D047E" w:rsidRPr="004A1E1B" w:rsidRDefault="003D047E" w:rsidP="00D86D9C">
      <w:pPr>
        <w:rPr>
          <w:rFonts w:ascii="Calibri" w:hAnsi="Calibri" w:cs="Helvetica"/>
          <w:color w:val="3B3B3A"/>
          <w:sz w:val="20"/>
          <w:szCs w:val="20"/>
        </w:rPr>
      </w:pPr>
    </w:p>
    <w:p w14:paraId="720E036B" w14:textId="77777777" w:rsidR="00325980" w:rsidRDefault="00325980" w:rsidP="008169F6">
      <w:pPr>
        <w:jc w:val="center"/>
        <w:rPr>
          <w:rFonts w:ascii="Calibri" w:hAnsi="Calibri" w:cstheme="minorHAnsi"/>
          <w:u w:val="single"/>
        </w:rPr>
      </w:pPr>
    </w:p>
    <w:p w14:paraId="198008DF" w14:textId="77777777" w:rsidR="00325980" w:rsidRDefault="00325980" w:rsidP="008169F6">
      <w:pPr>
        <w:jc w:val="center"/>
        <w:rPr>
          <w:rFonts w:ascii="Calibri" w:hAnsi="Calibri" w:cstheme="minorHAnsi"/>
          <w:u w:val="single"/>
        </w:rPr>
      </w:pPr>
    </w:p>
    <w:p w14:paraId="07EC90EA" w14:textId="5FE11EC3" w:rsidR="00325980" w:rsidRPr="00325980" w:rsidRDefault="00325980" w:rsidP="00325980">
      <w:pPr>
        <w:jc w:val="center"/>
        <w:rPr>
          <w:rFonts w:ascii="Calibri" w:hAnsi="Calibri" w:cstheme="minorHAnsi"/>
          <w:u w:val="single"/>
        </w:rPr>
      </w:pPr>
      <w:r w:rsidRPr="00325980">
        <w:rPr>
          <w:rFonts w:ascii="Calibri" w:hAnsi="Calibri" w:cstheme="minorHAnsi"/>
          <w:u w:val="single"/>
        </w:rPr>
        <w:t>Guitar Part Spreadsheet</w:t>
      </w:r>
    </w:p>
    <w:p w14:paraId="7954E6B5" w14:textId="0E5EEDC6" w:rsidR="00325980" w:rsidRPr="00325980" w:rsidRDefault="00325980" w:rsidP="00325980">
      <w:pPr>
        <w:jc w:val="center"/>
        <w:rPr>
          <w:rFonts w:ascii="Calibri" w:hAnsi="Calibri" w:cs="Helvetica"/>
          <w:b/>
          <w:color w:val="3B3B3A"/>
          <w:sz w:val="20"/>
          <w:szCs w:val="20"/>
        </w:rPr>
      </w:pPr>
      <w:r w:rsidRPr="00325980">
        <w:rPr>
          <w:rFonts w:ascii="Calibri" w:hAnsi="Calibri" w:cs="Helvetica"/>
          <w:b/>
          <w:color w:val="3B3B3A"/>
          <w:sz w:val="20"/>
          <w:szCs w:val="20"/>
        </w:rPr>
        <w:br/>
      </w: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80"/>
        <w:gridCol w:w="2070"/>
        <w:gridCol w:w="1710"/>
        <w:gridCol w:w="1080"/>
        <w:gridCol w:w="990"/>
        <w:gridCol w:w="1890"/>
      </w:tblGrid>
      <w:tr w:rsidR="00820FEE" w:rsidRPr="004A1E1B" w14:paraId="4DBB9E2A" w14:textId="282350E9" w:rsidTr="00AD7E52">
        <w:tc>
          <w:tcPr>
            <w:tcW w:w="1980" w:type="dxa"/>
          </w:tcPr>
          <w:p w14:paraId="49239F0C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ITEM</w:t>
            </w:r>
          </w:p>
        </w:tc>
        <w:tc>
          <w:tcPr>
            <w:tcW w:w="2070" w:type="dxa"/>
          </w:tcPr>
          <w:p w14:paraId="76995B69" w14:textId="0157F55D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VENDOR</w:t>
            </w:r>
            <w:r w:rsidR="00AD7E52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/ WEBSITE</w:t>
            </w:r>
          </w:p>
        </w:tc>
        <w:tc>
          <w:tcPr>
            <w:tcW w:w="1710" w:type="dxa"/>
          </w:tcPr>
          <w:p w14:paraId="7454B2FE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14:paraId="7063B12F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PART #</w:t>
            </w:r>
          </w:p>
        </w:tc>
        <w:tc>
          <w:tcPr>
            <w:tcW w:w="990" w:type="dxa"/>
          </w:tcPr>
          <w:p w14:paraId="3B913C1B" w14:textId="7777777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UNIT COST</w:t>
            </w:r>
          </w:p>
        </w:tc>
        <w:tc>
          <w:tcPr>
            <w:tcW w:w="1890" w:type="dxa"/>
          </w:tcPr>
          <w:p w14:paraId="6DE3CBB7" w14:textId="3ABFA097" w:rsidR="00820FEE" w:rsidRPr="004A1E1B" w:rsidRDefault="00820FEE" w:rsidP="00EA399C">
            <w:pPr>
              <w:spacing w:before="100" w:beforeAutospacing="1" w:after="150" w:line="240" w:lineRule="atLeast"/>
              <w:jc w:val="center"/>
              <w:rPr>
                <w:rFonts w:ascii="Calibri" w:hAnsi="Calibri" w:cs="Helvetica"/>
                <w:b/>
                <w:color w:val="3B3B3A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QUAN</w:t>
            </w:r>
            <w:r w:rsidR="00262B0A"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T</w:t>
            </w:r>
            <w:r>
              <w:rPr>
                <w:rFonts w:ascii="Calibri" w:hAnsi="Calibri" w:cs="Helvetica"/>
                <w:b/>
                <w:color w:val="3B3B3A"/>
                <w:sz w:val="20"/>
                <w:szCs w:val="20"/>
              </w:rPr>
              <w:t>ITY</w:t>
            </w:r>
          </w:p>
        </w:tc>
      </w:tr>
      <w:tr w:rsidR="00820FEE" w:rsidRPr="004A1E1B" w14:paraId="55A91972" w14:textId="570B19D9" w:rsidTr="00AD7E52">
        <w:tc>
          <w:tcPr>
            <w:tcW w:w="1980" w:type="dxa"/>
          </w:tcPr>
          <w:p w14:paraId="31AFA09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Body</w:t>
            </w:r>
          </w:p>
        </w:tc>
        <w:tc>
          <w:tcPr>
            <w:tcW w:w="2070" w:type="dxa"/>
          </w:tcPr>
          <w:p w14:paraId="39B10AA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F1EF1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6F6548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8D600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EB891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7C6CA353" w14:textId="69F77A2B" w:rsidTr="00AD7E52">
        <w:tc>
          <w:tcPr>
            <w:tcW w:w="1980" w:type="dxa"/>
          </w:tcPr>
          <w:p w14:paraId="534219C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Neck</w:t>
            </w:r>
          </w:p>
        </w:tc>
        <w:tc>
          <w:tcPr>
            <w:tcW w:w="2070" w:type="dxa"/>
          </w:tcPr>
          <w:p w14:paraId="29E2FE2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3D978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EB031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E161A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16A7A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8F66E01" w14:textId="3E2A77F3" w:rsidTr="00AD7E52">
        <w:tc>
          <w:tcPr>
            <w:tcW w:w="1980" w:type="dxa"/>
          </w:tcPr>
          <w:p w14:paraId="6EC2AEE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Fretboard</w:t>
            </w:r>
          </w:p>
        </w:tc>
        <w:tc>
          <w:tcPr>
            <w:tcW w:w="2070" w:type="dxa"/>
          </w:tcPr>
          <w:p w14:paraId="3DBD72A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E4E95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D91CB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FEF2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E488DA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301F3606" w14:textId="406F1A7B" w:rsidTr="00AD7E52">
        <w:tc>
          <w:tcPr>
            <w:tcW w:w="1980" w:type="dxa"/>
          </w:tcPr>
          <w:p w14:paraId="30E6F71A" w14:textId="03D93A22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Pickups and mounting screws (QTY 2)</w:t>
            </w:r>
          </w:p>
        </w:tc>
        <w:tc>
          <w:tcPr>
            <w:tcW w:w="2070" w:type="dxa"/>
          </w:tcPr>
          <w:p w14:paraId="27A2790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09366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786D0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FC539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57C03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0849D4AD" w14:textId="1E75EE86" w:rsidTr="00AD7E52">
        <w:tc>
          <w:tcPr>
            <w:tcW w:w="1980" w:type="dxa"/>
          </w:tcPr>
          <w:p w14:paraId="3868552E" w14:textId="335DF534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Potentiometers 2 </w:t>
            </w:r>
            <w:r w:rsidR="00E9426C">
              <w:rPr>
                <w:rFonts w:ascii="Calibri" w:hAnsi="Calibri" w:cs="Helvetica"/>
                <w:color w:val="3B3B3A"/>
                <w:sz w:val="20"/>
                <w:szCs w:val="20"/>
              </w:rPr>
              <w:t>@</w:t>
            </w:r>
            <w:bookmarkStart w:id="0" w:name="_GoBack"/>
            <w:bookmarkEnd w:id="0"/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500K ohm</w:t>
            </w:r>
          </w:p>
        </w:tc>
        <w:tc>
          <w:tcPr>
            <w:tcW w:w="2070" w:type="dxa"/>
          </w:tcPr>
          <w:p w14:paraId="159886C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7640B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9D01C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59CE3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4C5DC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6F037DA2" w14:textId="65B66B21" w:rsidTr="00AD7E52">
        <w:tc>
          <w:tcPr>
            <w:tcW w:w="1980" w:type="dxa"/>
          </w:tcPr>
          <w:p w14:paraId="1370B483" w14:textId="5AC6DFD6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Jack &amp; jack plate</w:t>
            </w:r>
          </w:p>
        </w:tc>
        <w:tc>
          <w:tcPr>
            <w:tcW w:w="2070" w:type="dxa"/>
          </w:tcPr>
          <w:p w14:paraId="65C9B9E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6ED316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8DF50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FD932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38AC4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AD7E52" w:rsidRPr="004A1E1B" w14:paraId="392F753E" w14:textId="77777777" w:rsidTr="00AD7E52">
        <w:tc>
          <w:tcPr>
            <w:tcW w:w="1980" w:type="dxa"/>
          </w:tcPr>
          <w:p w14:paraId="5628A50B" w14:textId="2115A52C" w:rsidR="00AD7E52" w:rsidRPr="00AD7E52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Fuse &amp; holder 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   </w:t>
            </w: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(  .5 amp)</w:t>
            </w:r>
          </w:p>
        </w:tc>
        <w:tc>
          <w:tcPr>
            <w:tcW w:w="2070" w:type="dxa"/>
          </w:tcPr>
          <w:p w14:paraId="70508729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5E2CE0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EC6651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1DFC34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613B5E" w14:textId="77777777" w:rsidR="00AD7E52" w:rsidRPr="004A1E1B" w:rsidRDefault="00AD7E52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78E9A36" w14:textId="73366633" w:rsidTr="00AD7E52">
        <w:trPr>
          <w:trHeight w:val="620"/>
        </w:trPr>
        <w:tc>
          <w:tcPr>
            <w:tcW w:w="1980" w:type="dxa"/>
          </w:tcPr>
          <w:p w14:paraId="73F7A5B6" w14:textId="5FFF52B0" w:rsidR="00820FEE" w:rsidRPr="004A1E1B" w:rsidRDefault="00E9426C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Cap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a</w:t>
            </w: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citor</w:t>
            </w:r>
            <w:r w:rsidR="00AD7E52"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(.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0</w:t>
            </w:r>
            <w:r w:rsidR="00AD7E52"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47 micro farads)</w:t>
            </w:r>
            <w:r w:rsidR="00AD7E52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7E9D2CA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C7E8E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3EA9B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022D3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FBB22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61ED1CB" w14:textId="3AED82B7" w:rsidTr="00AD7E52">
        <w:tc>
          <w:tcPr>
            <w:tcW w:w="1980" w:type="dxa"/>
          </w:tcPr>
          <w:p w14:paraId="44BED8AB" w14:textId="5F291FFE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Wire 1-1.5 feet</w:t>
            </w:r>
          </w:p>
        </w:tc>
        <w:tc>
          <w:tcPr>
            <w:tcW w:w="2070" w:type="dxa"/>
          </w:tcPr>
          <w:p w14:paraId="688AE3C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51F47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1CF7A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56EF1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BC817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540DA63" w14:textId="0EBEB986" w:rsidTr="00AD7E52">
        <w:tc>
          <w:tcPr>
            <w:tcW w:w="1980" w:type="dxa"/>
          </w:tcPr>
          <w:p w14:paraId="27633895" w14:textId="3FE9FC92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Strap Buttons</w:t>
            </w:r>
            <w:r w:rsidR="00E9426C">
              <w:rPr>
                <w:rFonts w:ascii="Calibri" w:hAnsi="Calibri" w:cs="Helvetica"/>
                <w:color w:val="3B3B3A"/>
                <w:sz w:val="20"/>
                <w:szCs w:val="20"/>
              </w:rPr>
              <w:t xml:space="preserve"> (2)</w:t>
            </w:r>
          </w:p>
        </w:tc>
        <w:tc>
          <w:tcPr>
            <w:tcW w:w="2070" w:type="dxa"/>
          </w:tcPr>
          <w:p w14:paraId="247E6BD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FB19E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D78C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AE42A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E00B9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F053E1D" w14:textId="3F2A803E" w:rsidTr="00AD7E52">
        <w:tc>
          <w:tcPr>
            <w:tcW w:w="1980" w:type="dxa"/>
          </w:tcPr>
          <w:p w14:paraId="6406E56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Bridge</w:t>
            </w:r>
          </w:p>
        </w:tc>
        <w:tc>
          <w:tcPr>
            <w:tcW w:w="2070" w:type="dxa"/>
          </w:tcPr>
          <w:p w14:paraId="779B674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D6C85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19E6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B7CB7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C86AE2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2045E506" w14:textId="35D4E484" w:rsidTr="00AD7E52">
        <w:tc>
          <w:tcPr>
            <w:tcW w:w="1980" w:type="dxa"/>
          </w:tcPr>
          <w:p w14:paraId="172CCCF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Knobs</w:t>
            </w:r>
          </w:p>
        </w:tc>
        <w:tc>
          <w:tcPr>
            <w:tcW w:w="2070" w:type="dxa"/>
          </w:tcPr>
          <w:p w14:paraId="2CC088F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53F02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31FD3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CCCF9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4F729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5EED6079" w14:textId="59EB23FA" w:rsidTr="00AD7E52">
        <w:tc>
          <w:tcPr>
            <w:tcW w:w="1980" w:type="dxa"/>
          </w:tcPr>
          <w:p w14:paraId="346FDDFD" w14:textId="36C99F7A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Ferrules - back of guitar for strings</w:t>
            </w:r>
          </w:p>
        </w:tc>
        <w:tc>
          <w:tcPr>
            <w:tcW w:w="2070" w:type="dxa"/>
          </w:tcPr>
          <w:p w14:paraId="42A3FF56" w14:textId="77777777" w:rsidR="00820FEE" w:rsidRPr="004A1E1B" w:rsidRDefault="00820FEE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8876A9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104531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3B670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D01EF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329B6AFD" w14:textId="4740A7D9" w:rsidTr="00AD7E52">
        <w:tc>
          <w:tcPr>
            <w:tcW w:w="1980" w:type="dxa"/>
          </w:tcPr>
          <w:p w14:paraId="539ADA5F" w14:textId="467FFAE9" w:rsidR="00820FEE" w:rsidRPr="004A1E1B" w:rsidRDefault="00AD7E52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AD7E52">
              <w:rPr>
                <w:rFonts w:ascii="Calibri" w:hAnsi="Calibri" w:cs="Helvetica"/>
                <w:color w:val="3B3B3A"/>
                <w:sz w:val="20"/>
                <w:szCs w:val="20"/>
              </w:rPr>
              <w:t>Neck plate and Neck mounting screws</w:t>
            </w:r>
          </w:p>
        </w:tc>
        <w:tc>
          <w:tcPr>
            <w:tcW w:w="2070" w:type="dxa"/>
          </w:tcPr>
          <w:p w14:paraId="76B860B3" w14:textId="77777777" w:rsidR="00820FEE" w:rsidRPr="004A1E1B" w:rsidRDefault="00820FEE" w:rsidP="00AD7E52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62AC5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7A3C1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5FA721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73F99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22E34A8C" w14:textId="7A39D8F5" w:rsidTr="00AD7E52">
        <w:tc>
          <w:tcPr>
            <w:tcW w:w="1980" w:type="dxa"/>
          </w:tcPr>
          <w:p w14:paraId="0F64492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Tuning Machines</w:t>
            </w:r>
          </w:p>
        </w:tc>
        <w:tc>
          <w:tcPr>
            <w:tcW w:w="2070" w:type="dxa"/>
          </w:tcPr>
          <w:p w14:paraId="1556029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AEADB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4AB17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875C0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45326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383F9340" w14:textId="31AC7084" w:rsidTr="00AD7E52">
        <w:tc>
          <w:tcPr>
            <w:tcW w:w="1980" w:type="dxa"/>
          </w:tcPr>
          <w:p w14:paraId="04AF9EF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Fret wire*</w:t>
            </w:r>
          </w:p>
        </w:tc>
        <w:tc>
          <w:tcPr>
            <w:tcW w:w="2070" w:type="dxa"/>
          </w:tcPr>
          <w:p w14:paraId="60718BB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090713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6154D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FFCBF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65478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632D0F92" w14:textId="2B75DC23" w:rsidTr="00AD7E52">
        <w:tc>
          <w:tcPr>
            <w:tcW w:w="1980" w:type="dxa"/>
          </w:tcPr>
          <w:p w14:paraId="7A00C8A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Nut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0B1E96A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86FC7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8FE247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E8AC76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8AF93D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421BCE35" w14:textId="658880C9" w:rsidTr="00AD7E52">
        <w:tc>
          <w:tcPr>
            <w:tcW w:w="1980" w:type="dxa"/>
          </w:tcPr>
          <w:p w14:paraId="52BB32A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Truss Rod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7293DA21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24288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33F60C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7301E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C180E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024831D9" w14:textId="5A79F3C1" w:rsidTr="00AD7E52">
        <w:tc>
          <w:tcPr>
            <w:tcW w:w="1980" w:type="dxa"/>
          </w:tcPr>
          <w:p w14:paraId="3FC2AD4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Fret Dots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2A7F725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512CE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34321F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739C8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891FE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71D6C5B4" w14:textId="0E99FD99" w:rsidTr="00AD7E52">
        <w:tc>
          <w:tcPr>
            <w:tcW w:w="1980" w:type="dxa"/>
          </w:tcPr>
          <w:p w14:paraId="26AD06A9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String tree</w:t>
            </w:r>
            <w:r>
              <w:rPr>
                <w:rFonts w:ascii="Calibri" w:hAnsi="Calibri" w:cs="Helvetica"/>
                <w:color w:val="3B3B3A"/>
                <w:sz w:val="20"/>
                <w:szCs w:val="20"/>
              </w:rPr>
              <w:t>s*</w:t>
            </w:r>
          </w:p>
        </w:tc>
        <w:tc>
          <w:tcPr>
            <w:tcW w:w="2070" w:type="dxa"/>
          </w:tcPr>
          <w:p w14:paraId="56E5370B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7D93F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12A18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88E4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A282C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  <w:tr w:rsidR="00820FEE" w:rsidRPr="004A1E1B" w14:paraId="5DE9811D" w14:textId="29805FAB" w:rsidTr="00AD7E52">
        <w:tc>
          <w:tcPr>
            <w:tcW w:w="1980" w:type="dxa"/>
          </w:tcPr>
          <w:p w14:paraId="576B8605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  <w:r w:rsidRPr="004A1E1B">
              <w:rPr>
                <w:rFonts w:ascii="Calibri" w:hAnsi="Calibri" w:cs="Helvetica"/>
                <w:color w:val="3B3B3A"/>
                <w:sz w:val="20"/>
                <w:szCs w:val="20"/>
              </w:rPr>
              <w:t>Strings</w:t>
            </w:r>
          </w:p>
        </w:tc>
        <w:tc>
          <w:tcPr>
            <w:tcW w:w="2070" w:type="dxa"/>
          </w:tcPr>
          <w:p w14:paraId="530162EE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3D1AA0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3367FA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28EBC4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E2E642" w14:textId="77777777" w:rsidR="00820FEE" w:rsidRPr="004A1E1B" w:rsidRDefault="00820FEE" w:rsidP="00EA399C">
            <w:pPr>
              <w:spacing w:before="100" w:beforeAutospacing="1" w:after="150" w:line="240" w:lineRule="atLeast"/>
              <w:rPr>
                <w:rFonts w:ascii="Calibri" w:hAnsi="Calibri" w:cs="Helvetica"/>
                <w:color w:val="3B3B3A"/>
                <w:sz w:val="20"/>
                <w:szCs w:val="20"/>
              </w:rPr>
            </w:pPr>
          </w:p>
        </w:tc>
      </w:tr>
    </w:tbl>
    <w:p w14:paraId="125B11E6" w14:textId="30431E95" w:rsidR="00E10C68" w:rsidRDefault="00325980" w:rsidP="00AD7E52">
      <w:pPr>
        <w:shd w:val="clear" w:color="auto" w:fill="FFFFFF"/>
        <w:spacing w:before="100" w:beforeAutospacing="1" w:after="150" w:line="240" w:lineRule="atLeast"/>
        <w:ind w:left="360"/>
        <w:rPr>
          <w:rFonts w:ascii="Calibri" w:hAnsi="Calibri" w:cstheme="minorHAnsi"/>
          <w:u w:val="single"/>
        </w:rPr>
      </w:pPr>
      <w:r w:rsidRPr="004A1E1B">
        <w:rPr>
          <w:rFonts w:ascii="Calibri" w:hAnsi="Calibri" w:cs="Helvetica"/>
          <w:color w:val="3B3B3A"/>
          <w:sz w:val="20"/>
          <w:szCs w:val="20"/>
        </w:rPr>
        <w:t>* If not included in neck assembly.</w:t>
      </w:r>
    </w:p>
    <w:p w14:paraId="6904CF33" w14:textId="30C440B9" w:rsidR="006E602E" w:rsidRDefault="006069C7" w:rsidP="008169F6">
      <w:pPr>
        <w:jc w:val="center"/>
        <w:rPr>
          <w:rFonts w:ascii="Calibri" w:hAnsi="Calibri" w:cstheme="minorHAnsi"/>
          <w:u w:val="single"/>
        </w:rPr>
      </w:pPr>
      <w:r w:rsidRPr="00325980">
        <w:rPr>
          <w:rFonts w:ascii="Calibri" w:hAnsi="Calibri" w:cstheme="minorHAnsi"/>
          <w:u w:val="single"/>
        </w:rPr>
        <w:lastRenderedPageBreak/>
        <w:t>Guitar Anatomy Diagram</w:t>
      </w:r>
    </w:p>
    <w:p w14:paraId="6E751239" w14:textId="77777777" w:rsidR="00325980" w:rsidRPr="00325980" w:rsidRDefault="00325980" w:rsidP="008169F6">
      <w:pPr>
        <w:jc w:val="center"/>
        <w:rPr>
          <w:rFonts w:ascii="Calibri" w:hAnsi="Calibri" w:cstheme="minorHAnsi"/>
          <w:u w:val="single"/>
        </w:rPr>
      </w:pPr>
    </w:p>
    <w:p w14:paraId="1C1F2F75" w14:textId="1CBA2962" w:rsidR="00325980" w:rsidRDefault="00325980" w:rsidP="008169F6">
      <w:pPr>
        <w:jc w:val="center"/>
        <w:rPr>
          <w:rFonts w:ascii="Calibri" w:hAnsi="Calibri" w:cstheme="minorHAnsi"/>
        </w:rPr>
      </w:pPr>
      <w:r>
        <w:rPr>
          <w:rFonts w:ascii="Calibri" w:hAnsi="Calibri" w:cstheme="minorHAnsi"/>
          <w:noProof/>
        </w:rPr>
        <w:drawing>
          <wp:inline distT="0" distB="0" distL="0" distR="0" wp14:anchorId="2CD264DA" wp14:editId="3E6D7349">
            <wp:extent cx="6057900" cy="45473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tar-Anatomy-Diagr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54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64BD" w14:textId="77777777" w:rsidR="006E602E" w:rsidRDefault="006E602E" w:rsidP="008169F6">
      <w:pPr>
        <w:jc w:val="center"/>
        <w:rPr>
          <w:rFonts w:ascii="Calibri" w:hAnsi="Calibri" w:cstheme="minorHAnsi"/>
        </w:rPr>
      </w:pPr>
    </w:p>
    <w:p w14:paraId="7605A510" w14:textId="77777777" w:rsidR="006E602E" w:rsidRDefault="006E602E" w:rsidP="008169F6">
      <w:pPr>
        <w:jc w:val="center"/>
        <w:rPr>
          <w:rFonts w:ascii="Calibri" w:hAnsi="Calibri" w:cstheme="minorHAnsi"/>
        </w:rPr>
      </w:pPr>
    </w:p>
    <w:p w14:paraId="73F3BB97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68708D82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40F1A598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116A8B3E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3F6C86E4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417FA99A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599A4B71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0F4D075E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19206868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0B522DA9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6AAE51A2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p w14:paraId="6E33F7AC" w14:textId="77777777" w:rsidR="00325980" w:rsidRDefault="00325980" w:rsidP="008169F6">
      <w:pPr>
        <w:jc w:val="center"/>
        <w:rPr>
          <w:rFonts w:ascii="Calibri" w:hAnsi="Calibri" w:cstheme="minorHAnsi"/>
        </w:rPr>
      </w:pPr>
    </w:p>
    <w:sectPr w:rsidR="003259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0473" w14:textId="77777777" w:rsidR="00094024" w:rsidRDefault="00094024" w:rsidP="00912A09">
      <w:r>
        <w:separator/>
      </w:r>
    </w:p>
  </w:endnote>
  <w:endnote w:type="continuationSeparator" w:id="0">
    <w:p w14:paraId="015DD439" w14:textId="77777777" w:rsidR="00094024" w:rsidRDefault="00094024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A596F" w14:textId="5725C501" w:rsidR="0050780D" w:rsidRDefault="0050780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3F1E9C4" wp14:editId="02A1F8CC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5F9D9" w14:textId="77777777" w:rsidR="0050780D" w:rsidRDefault="0050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A242" w14:textId="77777777" w:rsidR="00094024" w:rsidRDefault="00094024" w:rsidP="00912A09">
      <w:r>
        <w:separator/>
      </w:r>
    </w:p>
  </w:footnote>
  <w:footnote w:type="continuationSeparator" w:id="0">
    <w:p w14:paraId="22BD23F5" w14:textId="77777777" w:rsidR="00094024" w:rsidRDefault="00094024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737F8" w14:textId="77777777" w:rsidR="0050780D" w:rsidRDefault="005078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9C134D" wp14:editId="0A9D69D6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443C95"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TcETzgAAAACgEAAA8AAABkcnMvZG93&#10;bnJldi54bWxMj8FugkAQhu9N+g6bMelNF2hRgizGmLYn06TapOlthRGI7CxhV8C37/RUj//Ml3++&#10;yTaTacWAvWssKQgXAQikwpYNVQq+jm/zBITzmkrdWkIFN3SwyR8fMp2WdqRPHA6+ElxCLtUKau+7&#10;VEpX1Gi0W9gOiXdn2xvtOfaVLHs9crlpZRQES2l0Q3yh1h3uaiwuh6tR8D7qcfscvg77y3l3+znG&#10;H9/7EJV6mk3bNQiPk/+H4U+f1SFnp5O9UulEyzlKYkYVzOPgBQQTq9WSJycFcZSAzDN5/0L+Cw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">
                <v:imagedata r:id="rId3" o:title=""/>
                <v:path arrowok="t"/>
              </v:shape>
              <v:shape id="Picture 3" o:spid="_x0000_s1028" type="#_x0000_t75" style="position:absolute;width:44426;height:6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4CA"/>
    <w:multiLevelType w:val="hybridMultilevel"/>
    <w:tmpl w:val="960A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96B"/>
    <w:multiLevelType w:val="hybridMultilevel"/>
    <w:tmpl w:val="E8CC7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93"/>
    <w:rsid w:val="00066634"/>
    <w:rsid w:val="00094024"/>
    <w:rsid w:val="001B5AD7"/>
    <w:rsid w:val="002364C0"/>
    <w:rsid w:val="00262B0A"/>
    <w:rsid w:val="00315FC0"/>
    <w:rsid w:val="00325980"/>
    <w:rsid w:val="00362276"/>
    <w:rsid w:val="003D047E"/>
    <w:rsid w:val="003F7D27"/>
    <w:rsid w:val="00495ECE"/>
    <w:rsid w:val="00496290"/>
    <w:rsid w:val="004A1E1B"/>
    <w:rsid w:val="0050780D"/>
    <w:rsid w:val="00570393"/>
    <w:rsid w:val="006069C7"/>
    <w:rsid w:val="006C0B0D"/>
    <w:rsid w:val="006E602E"/>
    <w:rsid w:val="007C6563"/>
    <w:rsid w:val="0080145E"/>
    <w:rsid w:val="008169F6"/>
    <w:rsid w:val="00817DC4"/>
    <w:rsid w:val="00820FEE"/>
    <w:rsid w:val="00874EA6"/>
    <w:rsid w:val="00912A09"/>
    <w:rsid w:val="009266DF"/>
    <w:rsid w:val="00980D6B"/>
    <w:rsid w:val="00AD7E52"/>
    <w:rsid w:val="00AE29E4"/>
    <w:rsid w:val="00B6124C"/>
    <w:rsid w:val="00BC13A7"/>
    <w:rsid w:val="00CD46E2"/>
    <w:rsid w:val="00D85F04"/>
    <w:rsid w:val="00D86D9C"/>
    <w:rsid w:val="00E10C68"/>
    <w:rsid w:val="00E43947"/>
    <w:rsid w:val="00E9426C"/>
    <w:rsid w:val="00EA399C"/>
    <w:rsid w:val="00F01FFB"/>
    <w:rsid w:val="00F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51D89"/>
  <w15:docId w15:val="{595C1F61-F38C-4230-844A-2D96695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86D9C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AD7"/>
    <w:pPr>
      <w:ind w:left="720"/>
      <w:contextualSpacing/>
    </w:pPr>
  </w:style>
  <w:style w:type="table" w:styleId="TableGrid">
    <w:name w:val="Table Grid"/>
    <w:basedOn w:val="TableNormal"/>
    <w:uiPriority w:val="59"/>
    <w:rsid w:val="0060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ocuments\My%20Dropbox\2014%20Guitar%20Core%20Activies\Activity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Activity-Template.dotx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Tom</cp:lastModifiedBy>
  <cp:revision>2</cp:revision>
  <cp:lastPrinted>2014-03-28T21:11:00Z</cp:lastPrinted>
  <dcterms:created xsi:type="dcterms:W3CDTF">2017-01-24T21:49:00Z</dcterms:created>
  <dcterms:modified xsi:type="dcterms:W3CDTF">2017-01-24T21:49:00Z</dcterms:modified>
</cp:coreProperties>
</file>